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C924DF">
        <w:rPr>
          <w:b/>
          <w:noProof/>
          <w:sz w:val="24"/>
        </w:rPr>
        <w:t>189</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4425B1">
            <w:pPr>
              <w:pStyle w:val="CRCoverPage"/>
              <w:spacing w:after="0"/>
              <w:jc w:val="center"/>
              <w:rPr>
                <w:b/>
                <w:noProof/>
                <w:sz w:val="28"/>
              </w:rPr>
            </w:pPr>
            <w:r>
              <w:rPr>
                <w:b/>
                <w:noProof/>
                <w:sz w:val="28"/>
              </w:rPr>
              <w:t>29.5</w:t>
            </w:r>
            <w:r w:rsidR="004425B1">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6C90" w:rsidP="00C06C90">
            <w:pPr>
              <w:pStyle w:val="CRCoverPage"/>
              <w:spacing w:after="0"/>
              <w:jc w:val="center"/>
              <w:rPr>
                <w:noProof/>
              </w:rPr>
            </w:pPr>
            <w:r>
              <w:rPr>
                <w:b/>
                <w:noProof/>
                <w:sz w:val="28"/>
              </w:rPr>
              <w:t>0233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pPr>
              <w:pStyle w:val="CRCoverPage"/>
              <w:spacing w:after="0"/>
              <w:jc w:val="center"/>
              <w:rPr>
                <w:noProof/>
                <w:sz w:val="28"/>
              </w:rPr>
            </w:pPr>
            <w:r>
              <w:rPr>
                <w:b/>
                <w:noProof/>
                <w:sz w:val="28"/>
              </w:rPr>
              <w:t>15.</w:t>
            </w:r>
            <w:r w:rsidR="00163F9F">
              <w:rPr>
                <w:b/>
                <w:noProof/>
                <w:sz w:val="28"/>
              </w:rPr>
              <w:t>5.</w:t>
            </w:r>
            <w:r w:rsidR="003648B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5B1" w:rsidP="004425B1">
            <w:pPr>
              <w:pStyle w:val="CRCoverPage"/>
              <w:spacing w:after="0"/>
              <w:ind w:left="100"/>
              <w:rPr>
                <w:noProof/>
              </w:rPr>
            </w:pPr>
            <w:r w:rsidRPr="004425B1">
              <w:t>Secondary RAT Data Usage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3F9F">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F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F9F" w:rsidRDefault="00866E82" w:rsidP="00163F9F">
            <w:pPr>
              <w:pStyle w:val="CRCoverPage"/>
              <w:spacing w:after="0"/>
              <w:ind w:left="100"/>
            </w:pPr>
            <w:r>
              <w:rPr>
                <w:lang w:eastAsia="ja-JP"/>
              </w:rPr>
              <w:t>Secondary RAT Data Usage Report Transfer</w:t>
            </w:r>
            <w:r>
              <w:t xml:space="preserve"> IE is defined in clause 9.3.4.23 of 3GPP TS 38.413, the IE name and clause shall be modified.</w:t>
            </w:r>
          </w:p>
          <w:p w:rsidR="00CA1C73" w:rsidRDefault="00CA1C73" w:rsidP="00163F9F">
            <w:pPr>
              <w:pStyle w:val="CRCoverPage"/>
              <w:spacing w:after="0"/>
              <w:ind w:left="100"/>
            </w:pPr>
          </w:p>
          <w:p w:rsidR="00CA1C73" w:rsidRDefault="00CA1C73" w:rsidP="00163F9F">
            <w:pPr>
              <w:pStyle w:val="CRCoverPage"/>
              <w:spacing w:after="0"/>
              <w:ind w:left="100"/>
            </w:pPr>
            <w:r>
              <w:rPr>
                <w:lang w:eastAsia="ja-JP"/>
              </w:rPr>
              <w:t>Secondary RAT Data Usage Report Transfer</w:t>
            </w:r>
            <w:r>
              <w:t xml:space="preserve"> IE is included in the </w:t>
            </w:r>
            <w:r>
              <w:rPr>
                <w:lang w:val="en-US"/>
              </w:rPr>
              <w:t>Secondary RAT Data Usage Report message, the message name shall also be modified.</w:t>
            </w:r>
          </w:p>
          <w:p w:rsidR="00866E82" w:rsidRDefault="00866E82" w:rsidP="00163F9F">
            <w:pPr>
              <w:pStyle w:val="CRCoverPage"/>
              <w:spacing w:after="0"/>
              <w:ind w:left="100"/>
            </w:pPr>
          </w:p>
          <w:p w:rsidR="00866E82" w:rsidRDefault="00CA1C73" w:rsidP="00163F9F">
            <w:pPr>
              <w:pStyle w:val="CRCoverPage"/>
              <w:spacing w:after="0"/>
              <w:ind w:left="100"/>
              <w:rPr>
                <w:noProof/>
                <w:lang w:eastAsia="zh-CN"/>
              </w:rPr>
            </w:pPr>
            <w:r>
              <w:rPr>
                <w:rFonts w:hint="eastAsia"/>
                <w:noProof/>
                <w:lang w:eastAsia="zh-CN"/>
              </w:rPr>
              <w:t>I</w:t>
            </w:r>
            <w:r>
              <w:rPr>
                <w:noProof/>
                <w:lang w:eastAsia="zh-CN"/>
              </w:rPr>
              <w:t xml:space="preserve">n the roaming scenario, the V-SMF shall report the </w:t>
            </w:r>
            <w:r>
              <w:rPr>
                <w:lang w:eastAsia="ja-JP"/>
              </w:rPr>
              <w:t xml:space="preserve">Secondary RAT Data Usage to the H-SMF in </w:t>
            </w:r>
            <w:proofErr w:type="spellStart"/>
            <w:r>
              <w:t>Nsmf_PDUSession_Update</w:t>
            </w:r>
            <w:proofErr w:type="spellEnd"/>
            <w:r>
              <w:t xml:space="preserve"> message as defined in clause 4.21 of TS 23.502, it is proposed to include the procedure in the service operation description, same as the description of the </w:t>
            </w:r>
            <w:proofErr w:type="spellStart"/>
            <w:r>
              <w:t>Nsmf_PDUSession_UpdateSMContext</w:t>
            </w:r>
            <w:proofErr w:type="spellEnd"/>
            <w:r>
              <w:t xml:space="preserve">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4070">
            <w:pPr>
              <w:pStyle w:val="CRCoverPage"/>
              <w:spacing w:after="0"/>
              <w:ind w:left="100"/>
              <w:rPr>
                <w:noProof/>
                <w:lang w:eastAsia="zh-CN"/>
              </w:rPr>
            </w:pPr>
            <w:r>
              <w:rPr>
                <w:rFonts w:hint="eastAsia"/>
                <w:noProof/>
                <w:lang w:eastAsia="zh-CN"/>
              </w:rPr>
              <w:t>C</w:t>
            </w:r>
            <w:r>
              <w:rPr>
                <w:noProof/>
                <w:lang w:eastAsia="zh-CN"/>
              </w:rPr>
              <w:t>orrect the IE name, message name and clause number;</w:t>
            </w:r>
          </w:p>
          <w:p w:rsidR="00704070" w:rsidRDefault="00704070">
            <w:pPr>
              <w:pStyle w:val="CRCoverPage"/>
              <w:spacing w:after="0"/>
              <w:ind w:left="100"/>
              <w:rPr>
                <w:noProof/>
                <w:lang w:eastAsia="zh-CN"/>
              </w:rPr>
            </w:pPr>
            <w:r>
              <w:rPr>
                <w:noProof/>
                <w:lang w:eastAsia="zh-CN"/>
              </w:rPr>
              <w:t xml:space="preserve">Add the </w:t>
            </w:r>
            <w:r>
              <w:t xml:space="preserve">Secondary RAT Usage Data Reporting in the </w:t>
            </w:r>
            <w:proofErr w:type="spellStart"/>
            <w:r>
              <w:t>Nsmf_PDUSession_Update</w:t>
            </w:r>
            <w:proofErr w:type="spellEnd"/>
            <w:r>
              <w:t xml:space="preserve"> from the V-SMF to the H-SMF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262F">
            <w:pPr>
              <w:pStyle w:val="CRCoverPage"/>
              <w:spacing w:after="0"/>
              <w:ind w:left="100"/>
              <w:rPr>
                <w:noProof/>
                <w:lang w:eastAsia="zh-CN"/>
              </w:rPr>
            </w:pPr>
            <w:r>
              <w:rPr>
                <w:noProof/>
                <w:lang w:eastAsia="zh-CN"/>
              </w:rPr>
              <w:t xml:space="preserve">Incorrect name and clause may </w:t>
            </w:r>
            <w:r>
              <w:rPr>
                <w:noProof/>
              </w:rPr>
              <w:t>lead to different understanding and cause inter-working problems in multi-vendor deployments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262F">
            <w:pPr>
              <w:pStyle w:val="CRCoverPage"/>
              <w:spacing w:after="0"/>
              <w:ind w:left="100"/>
              <w:rPr>
                <w:noProof/>
                <w:lang w:eastAsia="zh-CN"/>
              </w:rPr>
            </w:pPr>
            <w:r>
              <w:rPr>
                <w:rFonts w:hint="eastAsia"/>
                <w:noProof/>
                <w:lang w:eastAsia="zh-CN"/>
              </w:rPr>
              <w:t>5</w:t>
            </w:r>
            <w:r>
              <w:rPr>
                <w:noProof/>
                <w:lang w:eastAsia="zh-CN"/>
              </w:rPr>
              <w:t>.2.2.3.3, 5.2.2.3.4.3, 5.2.2.8.1, 6.1.6.4.3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A6EE4">
            <w:pPr>
              <w:pStyle w:val="CRCoverPage"/>
              <w:spacing w:after="0"/>
              <w:ind w:left="100"/>
              <w:rPr>
                <w:noProof/>
              </w:rPr>
            </w:pPr>
            <w:r>
              <w:rPr>
                <w:noProof/>
              </w:rPr>
              <w:t>This CR does not change the open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43852" w:rsidRDefault="00143852" w:rsidP="004425B1">
      <w:pPr>
        <w:pStyle w:val="B1"/>
      </w:pPr>
    </w:p>
    <w:p w:rsidR="00143852" w:rsidRDefault="00143852" w:rsidP="00143852">
      <w:pPr>
        <w:pStyle w:val="5"/>
      </w:pPr>
      <w:r>
        <w:t>5.2.2.3.3</w:t>
      </w:r>
      <w:r>
        <w:tab/>
      </w:r>
      <w:proofErr w:type="spellStart"/>
      <w:r>
        <w:t>Xn</w:t>
      </w:r>
      <w:proofErr w:type="spellEnd"/>
      <w:r>
        <w:t xml:space="preserve"> Handover</w:t>
      </w:r>
    </w:p>
    <w:p w:rsidR="00143852" w:rsidRDefault="00143852" w:rsidP="00143852">
      <w:r>
        <w:t>The NF Service Consumer (e.g. AMF) shall request the SMF to switch the downlink N3 tunnel of the PDU session towards a new GTP tunnel endpoint as follows.</w:t>
      </w:r>
    </w:p>
    <w:p w:rsidR="00143852" w:rsidRDefault="00143852" w:rsidP="00143852">
      <w:pPr>
        <w:pStyle w:val="TH"/>
      </w:pPr>
      <w:r>
        <w:object w:dxaOrig="8714" w:dyaOrig="2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35.2pt;height:134.35pt" o:ole="">
            <v:imagedata r:id="rId12" o:title=""/>
          </v:shape>
          <o:OLEObject Type="Embed" ProgID="Visio.Drawing.11" ShapeID="_x0000_i1028" DrawAspect="Content" ObjectID="_1634042293" r:id="rId13"/>
        </w:object>
      </w:r>
    </w:p>
    <w:p w:rsidR="00143852" w:rsidRDefault="00143852" w:rsidP="00143852">
      <w:pPr>
        <w:pStyle w:val="TF"/>
      </w:pPr>
      <w:r>
        <w:t xml:space="preserve">Figure 5.2.2.3.3-1: </w:t>
      </w:r>
      <w:proofErr w:type="spellStart"/>
      <w:r>
        <w:t>Xn</w:t>
      </w:r>
      <w:proofErr w:type="spellEnd"/>
      <w:r>
        <w:t xml:space="preserve"> handover</w:t>
      </w:r>
    </w:p>
    <w:p w:rsidR="00143852" w:rsidRDefault="00143852" w:rsidP="00143852">
      <w:pPr>
        <w:pStyle w:val="B1"/>
      </w:pPr>
      <w:r>
        <w:t>1.</w:t>
      </w:r>
      <w:r>
        <w:tab/>
        <w:t>The NF Service Consumer shall request the SMF to switch the downlink N3 tunnel of the PDU session towards a new GTP tunnel endpoint by sending a POST request, as specified in clause 5.2.2.3.1, with the following information:</w:t>
      </w:r>
    </w:p>
    <w:p w:rsidR="00143852" w:rsidRDefault="00143852" w:rsidP="00143852">
      <w:pPr>
        <w:pStyle w:val="B2"/>
      </w:pPr>
      <w:r>
        <w:t>-</w:t>
      </w:r>
      <w:r>
        <w:tab/>
      </w:r>
      <w:proofErr w:type="gramStart"/>
      <w:r>
        <w:t>the</w:t>
      </w:r>
      <w:proofErr w:type="gramEnd"/>
      <w:r>
        <w:t xml:space="preserve"> indication that the PDU session is to be switched;</w:t>
      </w:r>
    </w:p>
    <w:p w:rsidR="00143852" w:rsidRDefault="00143852" w:rsidP="00143852">
      <w:pPr>
        <w:pStyle w:val="B2"/>
      </w:pPr>
      <w:r>
        <w:t>-</w:t>
      </w:r>
      <w:r>
        <w:tab/>
        <w:t>N2 SM information received from the target 5G-AN (see Path Switch Request Transfer IE in clause 9.3.4.8 of 3GPP TS 38.413 [9]), including the new transport layer address and tunnel endpoint of the downlink termination point for the user data for this PDU session (i.e. 5G-AN's GTP-U F-TEID for downlink traffic);</w:t>
      </w:r>
    </w:p>
    <w:p w:rsidR="00143852" w:rsidRDefault="00143852" w:rsidP="00143852">
      <w:pPr>
        <w:pStyle w:val="B2"/>
      </w:pPr>
      <w:r>
        <w:t>-</w:t>
      </w:r>
      <w:r>
        <w:tab/>
        <w:t xml:space="preserve">additional N2 SM information received from the source 5G-AN (see </w:t>
      </w:r>
      <w:r>
        <w:rPr>
          <w:lang w:eastAsia="ja-JP"/>
        </w:rPr>
        <w:t xml:space="preserve">Secondary RAT </w:t>
      </w:r>
      <w:ins w:id="2" w:author="Huawei" w:date="2019-10-31T15:15:00Z">
        <w:r>
          <w:rPr>
            <w:lang w:eastAsia="ja-JP"/>
          </w:rPr>
          <w:t xml:space="preserve">Data </w:t>
        </w:r>
      </w:ins>
      <w:r>
        <w:rPr>
          <w:lang w:eastAsia="ja-JP"/>
        </w:rPr>
        <w:t>Usage Report Transfer</w:t>
      </w:r>
      <w:r>
        <w:t xml:space="preserve"> IE in clause 9.3.4.</w:t>
      </w:r>
      <w:ins w:id="3" w:author="Huawei" w:date="2019-10-31T15:15:00Z">
        <w:r>
          <w:t>23</w:t>
        </w:r>
      </w:ins>
      <w:del w:id="4" w:author="Huawei" w:date="2019-10-31T15:15:00Z">
        <w:r w:rsidDel="00143852">
          <w:delText>x</w:delText>
        </w:r>
      </w:del>
      <w:r>
        <w:t xml:space="preserve"> of 3GPP TS 38.413 [9]), if any;</w:t>
      </w:r>
    </w:p>
    <w:p w:rsidR="00143852" w:rsidRDefault="00143852" w:rsidP="00143852">
      <w:pPr>
        <w:pStyle w:val="B2"/>
      </w:pPr>
      <w:r>
        <w:t>-</w:t>
      </w:r>
      <w:r>
        <w:tab/>
      </w:r>
      <w:proofErr w:type="gramStart"/>
      <w:r>
        <w:t>the</w:t>
      </w:r>
      <w:proofErr w:type="gramEnd"/>
      <w:r>
        <w:t xml:space="preserve"> user location associated to the PDU session;</w:t>
      </w:r>
    </w:p>
    <w:p w:rsidR="00143852" w:rsidRDefault="00143852" w:rsidP="00143852">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143852" w:rsidRDefault="00143852" w:rsidP="00143852">
      <w:pPr>
        <w:pStyle w:val="B1"/>
        <w:ind w:hanging="1"/>
      </w:pPr>
      <w:r>
        <w:t>-</w:t>
      </w:r>
      <w:r>
        <w:tab/>
      </w:r>
      <w:proofErr w:type="gramStart"/>
      <w:r>
        <w:t>other</w:t>
      </w:r>
      <w:proofErr w:type="gramEnd"/>
      <w:r>
        <w:t xml:space="preserve"> information, if necessary.</w:t>
      </w:r>
    </w:p>
    <w:p w:rsidR="00143852" w:rsidRDefault="00143852" w:rsidP="00143852">
      <w:pPr>
        <w:pStyle w:val="B1"/>
      </w:pPr>
      <w:r>
        <w:t>2a.</w:t>
      </w:r>
      <w:r>
        <w:tab/>
      </w:r>
      <w:proofErr w:type="gramStart"/>
      <w:r>
        <w:t>If</w:t>
      </w:r>
      <w:proofErr w:type="gramEnd"/>
      <w:r>
        <w:t xml:space="preserve"> the SMF can proceed with switching the user plane connection of the PDU session, the SMF shall return a 200 OK response including the following information:</w:t>
      </w:r>
    </w:p>
    <w:p w:rsidR="00143852" w:rsidRDefault="00143852" w:rsidP="00143852">
      <w:pPr>
        <w:pStyle w:val="B2"/>
      </w:pPr>
      <w:r>
        <w:t>-</w:t>
      </w:r>
      <w:r>
        <w:tab/>
        <w:t>N2 SM information (see Path Switch Request Acknowledge Transfer IE in clause 9.3.4.9 of 3GPP TS 38.413 [9]), including the transport layer address and tunnel endpoint of the uplink termination point for the user data for this PDU session (i.e. UPF's GTP-U F-TEID for uplink traffic).</w:t>
      </w:r>
    </w:p>
    <w:p w:rsidR="00143852" w:rsidRDefault="00143852" w:rsidP="00143852">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rsidR="00143852" w:rsidRDefault="00143852" w:rsidP="00143852">
      <w:pPr>
        <w:pStyle w:val="B1"/>
      </w:pPr>
      <w:r>
        <w:t>2b.</w:t>
      </w:r>
      <w:r>
        <w:tab/>
        <w:t>If the SMF cannot proceed with switching the user plane connection of the PDU session, the SMF shall return an error response, as specified for step 2b of figure 5.2.2.3.1-1, including:</w:t>
      </w:r>
    </w:p>
    <w:p w:rsidR="00143852" w:rsidRDefault="00143852" w:rsidP="00143852">
      <w:pPr>
        <w:pStyle w:val="B2"/>
      </w:pPr>
      <w:r>
        <w:t>-</w:t>
      </w:r>
      <w:r>
        <w:tab/>
        <w:t xml:space="preserve">N2 SM information (see Path Switch Request </w:t>
      </w:r>
      <w:proofErr w:type="spellStart"/>
      <w:r>
        <w:t>Unsuccessul</w:t>
      </w:r>
      <w:proofErr w:type="spellEnd"/>
      <w:r>
        <w:t xml:space="preserve"> Transfer IE in clause 9.3.4.20 of 3GPP TS 38.413 [9]), including the cause of the failure.</w:t>
      </w:r>
    </w:p>
    <w:p w:rsidR="00143852" w:rsidRDefault="00143852" w:rsidP="00143852"/>
    <w:p w:rsidR="00143852" w:rsidRDefault="00143852" w:rsidP="00143852">
      <w:r>
        <w:lastRenderedPageBreak/>
        <w:t>For a PDU session that is rejected by the target RAN (i.e. a PDU session indicated as failed to setup in the PATH SWITCH REQUEST), the NF Service Consumer (e.g. AMF) shall indicate the failure to setup the PDU session in the target RAN as follows.</w:t>
      </w:r>
    </w:p>
    <w:p w:rsidR="00143852" w:rsidRDefault="00143852" w:rsidP="00143852">
      <w:pPr>
        <w:pStyle w:val="TH"/>
      </w:pPr>
      <w:r>
        <w:object w:dxaOrig="8701" w:dyaOrig="2661">
          <v:shape id="_x0000_i1029" type="#_x0000_t75" style="width:436.85pt;height:133.25pt" o:ole="">
            <v:imagedata r:id="rId14" o:title=""/>
          </v:shape>
          <o:OLEObject Type="Embed" ProgID="Visio.Drawing.11" ShapeID="_x0000_i1029" DrawAspect="Content" ObjectID="_1634042294" r:id="rId15"/>
        </w:object>
      </w:r>
    </w:p>
    <w:p w:rsidR="00143852" w:rsidRDefault="00143852" w:rsidP="00143852">
      <w:pPr>
        <w:pStyle w:val="TF"/>
      </w:pPr>
      <w:r>
        <w:t xml:space="preserve">Figure 5.2.2.3.3-2: </w:t>
      </w:r>
      <w:proofErr w:type="spellStart"/>
      <w:r>
        <w:t>Xn</w:t>
      </w:r>
      <w:proofErr w:type="spellEnd"/>
      <w:r>
        <w:t xml:space="preserve"> handover – PDU session rejected by the target RAN</w:t>
      </w:r>
    </w:p>
    <w:p w:rsidR="00143852" w:rsidRDefault="00143852" w:rsidP="00143852">
      <w:pPr>
        <w:pStyle w:val="B1"/>
      </w:pPr>
      <w:r>
        <w:t>1.</w:t>
      </w:r>
      <w:r>
        <w:tab/>
        <w:t>The NF Service Consumer shall indicate to the SMF that the PDU session could not be setup in the target RAN by sending a POST request, as specified in clause 5.2.2.3.1, with the following information:</w:t>
      </w:r>
    </w:p>
    <w:p w:rsidR="00143852" w:rsidRDefault="00143852" w:rsidP="00143852">
      <w:pPr>
        <w:pStyle w:val="B2"/>
      </w:pPr>
      <w:r>
        <w:t>-</w:t>
      </w:r>
      <w:r>
        <w:tab/>
      </w:r>
      <w:proofErr w:type="gramStart"/>
      <w:r>
        <w:t>the</w:t>
      </w:r>
      <w:proofErr w:type="gramEnd"/>
      <w:r>
        <w:t xml:space="preserve"> indication that the PDU session failed to be switched;</w:t>
      </w:r>
    </w:p>
    <w:p w:rsidR="00143852" w:rsidRDefault="00143852" w:rsidP="00143852">
      <w:pPr>
        <w:pStyle w:val="B2"/>
      </w:pPr>
      <w:r>
        <w:t>-</w:t>
      </w:r>
      <w:r>
        <w:tab/>
        <w:t>N2 SM information received from the target 5G-AN (see Path Switch Request Setup Failed Transfer IE in clause 9.3.4.15 of 3GPP TS 38.413 [9]), including the cause why the session could not be setup;</w:t>
      </w:r>
    </w:p>
    <w:p w:rsidR="00143852" w:rsidRDefault="00143852" w:rsidP="00143852">
      <w:pPr>
        <w:pStyle w:val="B2"/>
      </w:pPr>
      <w:r>
        <w:t>-</w:t>
      </w:r>
      <w:r>
        <w:tab/>
      </w:r>
      <w:proofErr w:type="gramStart"/>
      <w:r>
        <w:t>additional</w:t>
      </w:r>
      <w:proofErr w:type="gramEnd"/>
      <w:r>
        <w:t xml:space="preserve"> N2 SM information received from the source 5G-AN (see </w:t>
      </w:r>
      <w:r>
        <w:rPr>
          <w:lang w:eastAsia="ja-JP"/>
        </w:rPr>
        <w:t xml:space="preserve">Secondary RAT </w:t>
      </w:r>
      <w:ins w:id="5" w:author="Huawei" w:date="2019-10-31T15:16:00Z">
        <w:r w:rsidR="005214D7">
          <w:rPr>
            <w:lang w:eastAsia="ja-JP"/>
          </w:rPr>
          <w:t xml:space="preserve">Data </w:t>
        </w:r>
      </w:ins>
      <w:r>
        <w:rPr>
          <w:lang w:eastAsia="ja-JP"/>
        </w:rPr>
        <w:t>Usage Report Transfer</w:t>
      </w:r>
      <w:r>
        <w:t xml:space="preserve"> IE in clause 9.3.4.</w:t>
      </w:r>
      <w:del w:id="6" w:author="Huawei" w:date="2019-10-31T15:16:00Z">
        <w:r w:rsidDel="005214D7">
          <w:delText xml:space="preserve">x </w:delText>
        </w:r>
      </w:del>
      <w:ins w:id="7" w:author="Huawei" w:date="2019-10-31T15:16:00Z">
        <w:r w:rsidR="005214D7">
          <w:t>23</w:t>
        </w:r>
        <w:r w:rsidR="005214D7">
          <w:t xml:space="preserve"> </w:t>
        </w:r>
      </w:ins>
      <w:r>
        <w:t>of 3GPP TS 38.413 [9]), if any;</w:t>
      </w:r>
    </w:p>
    <w:p w:rsidR="00143852" w:rsidRDefault="00143852" w:rsidP="00143852">
      <w:pPr>
        <w:pStyle w:val="B1"/>
        <w:ind w:hanging="1"/>
      </w:pPr>
      <w:r>
        <w:t>-</w:t>
      </w:r>
      <w:r>
        <w:tab/>
      </w:r>
      <w:proofErr w:type="gramStart"/>
      <w:r>
        <w:t>other</w:t>
      </w:r>
      <w:proofErr w:type="gramEnd"/>
      <w:r>
        <w:t xml:space="preserve"> information, if necessary.</w:t>
      </w:r>
    </w:p>
    <w:p w:rsidR="00143852" w:rsidRDefault="00143852" w:rsidP="00143852">
      <w:pPr>
        <w:pStyle w:val="B1"/>
      </w:pPr>
      <w:r>
        <w:t>2a.</w:t>
      </w:r>
      <w:r>
        <w:tab/>
      </w:r>
      <w:proofErr w:type="gramStart"/>
      <w:r>
        <w:t>Upon</w:t>
      </w:r>
      <w:proofErr w:type="gramEnd"/>
      <w:r>
        <w:t xml:space="preserve"> receipt of such a request, the SMF shall return a "204 No Content" response. The SMF shall decide whether to release the PDU session or deactivate the user plane connection of the PDU session, as specified in clause 4.9.1.2 of 3GPP TS 23.502 [3].</w:t>
      </w:r>
    </w:p>
    <w:p w:rsidR="00143852" w:rsidRDefault="00143852" w:rsidP="00143852">
      <w:pPr>
        <w:pStyle w:val="B1"/>
      </w:pPr>
      <w:r>
        <w:t>2b.</w:t>
      </w:r>
      <w:r>
        <w:tab/>
      </w:r>
      <w:proofErr w:type="gramStart"/>
      <w:r>
        <w:t>Same</w:t>
      </w:r>
      <w:proofErr w:type="gramEnd"/>
      <w:r>
        <w:t xml:space="preserve"> as step 2b of figure 5.2.2.3.1-1.</w:t>
      </w:r>
    </w:p>
    <w:p w:rsidR="00143852" w:rsidRPr="00143852" w:rsidRDefault="00143852" w:rsidP="00143852"/>
    <w:p w:rsidR="00FE0052" w:rsidRPr="003711C5" w:rsidRDefault="00FE0052" w:rsidP="00FE005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91E5D" w:rsidRDefault="00F91E5D" w:rsidP="00FE0052"/>
    <w:p w:rsidR="00F91E5D" w:rsidRDefault="00F91E5D" w:rsidP="00F91E5D">
      <w:pPr>
        <w:pStyle w:val="6"/>
      </w:pPr>
      <w:r>
        <w:t>5.2.2.3.4.3</w:t>
      </w:r>
      <w:r>
        <w:tab/>
        <w:t>N2 Handover Execution</w:t>
      </w:r>
    </w:p>
    <w:p w:rsidR="00F91E5D" w:rsidRDefault="00F91E5D" w:rsidP="00F91E5D">
      <w:r>
        <w:t>The NF Service Consumer (e.g. T-AMF) shall request the SMF to complete the execution the handover of an existing PDU session, upon being notified by the target 5G-AN that the handover to the target 5G-</w:t>
      </w:r>
      <w:proofErr w:type="gramStart"/>
      <w:r>
        <w:t>AN</w:t>
      </w:r>
      <w:proofErr w:type="gramEnd"/>
      <w:r>
        <w:t xml:space="preserve"> has been successful, as follows.</w:t>
      </w:r>
    </w:p>
    <w:p w:rsidR="00F91E5D" w:rsidRDefault="00F91E5D" w:rsidP="00F91E5D">
      <w:pPr>
        <w:pStyle w:val="TH"/>
      </w:pPr>
    </w:p>
    <w:p w:rsidR="00F91E5D" w:rsidRDefault="00F91E5D" w:rsidP="00F91E5D">
      <w:pPr>
        <w:pStyle w:val="TH"/>
      </w:pPr>
      <w:r>
        <w:object w:dxaOrig="8790" w:dyaOrig="2381">
          <v:shape id="_x0000_i1034" type="#_x0000_t75" style="width:436.3pt;height:117.65pt" o:ole="">
            <v:imagedata r:id="rId16" o:title=""/>
          </v:shape>
          <o:OLEObject Type="Embed" ProgID="Visio.Drawing.11" ShapeID="_x0000_i1034" DrawAspect="Content" ObjectID="_1634042295" r:id="rId17"/>
        </w:object>
      </w:r>
    </w:p>
    <w:p w:rsidR="00F91E5D" w:rsidRDefault="00F91E5D" w:rsidP="00F91E5D">
      <w:pPr>
        <w:pStyle w:val="TF"/>
      </w:pPr>
      <w:r>
        <w:t>Figure 5.2.2.3.4.3-1: N2 Handover Execution</w:t>
      </w:r>
    </w:p>
    <w:p w:rsidR="00F91E5D" w:rsidRDefault="00F91E5D" w:rsidP="00F91E5D">
      <w:pPr>
        <w:pStyle w:val="B1"/>
      </w:pPr>
      <w:r>
        <w:lastRenderedPageBreak/>
        <w:t>1.</w:t>
      </w:r>
      <w:r>
        <w:tab/>
        <w:t>The NF Service Consumer shall request the SMF to complete the execution of the handover of the PDU session by sending a POST request, as specified in clause 5.2.2.3.1, with the following information:</w:t>
      </w:r>
    </w:p>
    <w:p w:rsidR="00F91E5D" w:rsidRDefault="00F91E5D" w:rsidP="00F91E5D">
      <w:pPr>
        <w:pStyle w:val="B2"/>
      </w:pPr>
      <w:r>
        <w:t>-</w:t>
      </w:r>
      <w:r>
        <w:tab/>
        <w:t xml:space="preserve">updating the </w:t>
      </w:r>
      <w:proofErr w:type="spellStart"/>
      <w:r>
        <w:t>hoState</w:t>
      </w:r>
      <w:proofErr w:type="spellEnd"/>
      <w:r>
        <w:t xml:space="preserve"> attribute of the individual SM Context resource in the SMF to COMPLETED;</w:t>
      </w:r>
    </w:p>
    <w:p w:rsidR="00F91E5D" w:rsidRDefault="00F91E5D" w:rsidP="00F91E5D">
      <w:pPr>
        <w:pStyle w:val="B2"/>
      </w:pPr>
      <w:r>
        <w:t>-</w:t>
      </w:r>
      <w:r>
        <w:tab/>
      </w:r>
      <w:proofErr w:type="spellStart"/>
      <w:proofErr w:type="gramStart"/>
      <w:r>
        <w:t>servingN</w:t>
      </w:r>
      <w:r w:rsidRPr="00456AF9">
        <w:t>fId</w:t>
      </w:r>
      <w:proofErr w:type="spellEnd"/>
      <w:proofErr w:type="gramEnd"/>
      <w:r>
        <w:t xml:space="preserve"> set to the new serving AMF Id, for a N2 handover with AMF change;</w:t>
      </w:r>
    </w:p>
    <w:p w:rsidR="00F91E5D" w:rsidRDefault="00F91E5D" w:rsidP="00F91E5D">
      <w:pPr>
        <w:pStyle w:val="B2"/>
      </w:pPr>
      <w:r>
        <w:t>-</w:t>
      </w:r>
      <w:r>
        <w:tab/>
      </w:r>
      <w:proofErr w:type="gramStart"/>
      <w:r>
        <w:t>the</w:t>
      </w:r>
      <w:proofErr w:type="gramEnd"/>
      <w:r>
        <w:t xml:space="preserve"> indication that the UE is inside or outside of the LADN service area, if the DNN of the established PDU session corresponds to a LADN;</w:t>
      </w:r>
    </w:p>
    <w:p w:rsidR="00F91E5D" w:rsidRDefault="00F91E5D" w:rsidP="00F91E5D">
      <w:pPr>
        <w:pStyle w:val="B2"/>
      </w:pPr>
      <w:r>
        <w:t>-</w:t>
      </w:r>
      <w:r>
        <w:tab/>
        <w:t xml:space="preserve">N2 SM information received from the source 5G-AN (see </w:t>
      </w:r>
      <w:r>
        <w:rPr>
          <w:lang w:eastAsia="ja-JP"/>
        </w:rPr>
        <w:t xml:space="preserve">Secondary RAT </w:t>
      </w:r>
      <w:ins w:id="8" w:author="Huawei" w:date="2019-10-22T16:56:00Z">
        <w:r>
          <w:rPr>
            <w:lang w:eastAsia="ja-JP"/>
          </w:rPr>
          <w:t xml:space="preserve">Data </w:t>
        </w:r>
      </w:ins>
      <w:r>
        <w:rPr>
          <w:lang w:eastAsia="ja-JP"/>
        </w:rPr>
        <w:t>Usage Report Transfer</w:t>
      </w:r>
      <w:r>
        <w:t xml:space="preserve"> IE in clause 9.3.4.</w:t>
      </w:r>
      <w:del w:id="9" w:author="Huawei" w:date="2019-10-31T15:16:00Z">
        <w:r w:rsidDel="00F91E5D">
          <w:delText xml:space="preserve">x </w:delText>
        </w:r>
      </w:del>
      <w:ins w:id="10" w:author="Huawei" w:date="2019-10-31T15:16:00Z">
        <w:r>
          <w:t>23</w:t>
        </w:r>
        <w:r>
          <w:t xml:space="preserve"> </w:t>
        </w:r>
      </w:ins>
      <w:r>
        <w:t>of 3GPP TS 38.413 [9]), if any;</w:t>
      </w:r>
    </w:p>
    <w:p w:rsidR="00F91E5D" w:rsidRDefault="00F91E5D" w:rsidP="00F91E5D">
      <w:pPr>
        <w:pStyle w:val="B2"/>
      </w:pPr>
      <w:r>
        <w:t>-</w:t>
      </w:r>
      <w:r>
        <w:tab/>
      </w:r>
      <w:proofErr w:type="gramStart"/>
      <w:r>
        <w:t>other</w:t>
      </w:r>
      <w:proofErr w:type="gramEnd"/>
      <w:r>
        <w:t xml:space="preserve"> information, if necessary.</w:t>
      </w:r>
    </w:p>
    <w:p w:rsidR="00F91E5D" w:rsidRDefault="00F91E5D" w:rsidP="00F91E5D">
      <w:pPr>
        <w:pStyle w:val="B1"/>
      </w:pPr>
      <w:r>
        <w:t>2.</w:t>
      </w:r>
      <w:r>
        <w:tab/>
        <w:t>Upon receipt of such a request, the SMF shall return a 200 OK response including the following information:</w:t>
      </w:r>
    </w:p>
    <w:p w:rsidR="00F91E5D" w:rsidRDefault="00F91E5D" w:rsidP="00F91E5D">
      <w:pPr>
        <w:pStyle w:val="B2"/>
      </w:pPr>
      <w:r>
        <w:t>-</w:t>
      </w:r>
      <w:r>
        <w:tab/>
      </w:r>
      <w:proofErr w:type="spellStart"/>
      <w:proofErr w:type="gramStart"/>
      <w:r>
        <w:t>hoState</w:t>
      </w:r>
      <w:proofErr w:type="spellEnd"/>
      <w:proofErr w:type="gramEnd"/>
      <w:r>
        <w:t xml:space="preserve"> attribute set to COMPLETED.</w:t>
      </w:r>
    </w:p>
    <w:p w:rsidR="00F91E5D" w:rsidRDefault="00F91E5D" w:rsidP="00F91E5D">
      <w:pPr>
        <w:pStyle w:val="B1"/>
        <w:ind w:hanging="1"/>
      </w:pPr>
      <w:r>
        <w:t xml:space="preserve">The SMF shall complete the execution of the handover, e.g. switch the PDU session towards the downlink termination point for the user data received from the target 5G-AN (i.e. target 5G-AN's GTP-U F-TEID for downlink traffic), set the </w:t>
      </w:r>
      <w:proofErr w:type="spellStart"/>
      <w:r>
        <w:t>hoState</w:t>
      </w:r>
      <w:proofErr w:type="spellEnd"/>
      <w:r>
        <w:t xml:space="preserve"> to NONE</w:t>
      </w:r>
      <w:r w:rsidRPr="00DD3FB3">
        <w:t xml:space="preserve"> </w:t>
      </w:r>
      <w:r>
        <w:t xml:space="preserve">and delete any stored </w:t>
      </w:r>
      <w:proofErr w:type="spellStart"/>
      <w:r w:rsidRPr="008F623B">
        <w:t>targetServingNfId</w:t>
      </w:r>
      <w:proofErr w:type="spellEnd"/>
      <w:r>
        <w:t>.</w:t>
      </w:r>
    </w:p>
    <w:p w:rsidR="00F91E5D" w:rsidRDefault="00F91E5D" w:rsidP="00F91E5D">
      <w:pPr>
        <w:pStyle w:val="B1"/>
        <w:ind w:hanging="1"/>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rsidR="00F91E5D" w:rsidRDefault="00F91E5D" w:rsidP="00F91E5D">
      <w:r>
        <w:t>The (T-</w:t>
      </w:r>
      <w:proofErr w:type="gramStart"/>
      <w:r>
        <w:t>)AMF</w:t>
      </w:r>
      <w:proofErr w:type="gramEnd"/>
      <w:r>
        <w:t xml:space="preserve">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by sending a POST request with the 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rsidR="00F91E5D" w:rsidRDefault="00F91E5D" w:rsidP="00F91E5D">
      <w:r>
        <w:t>If the handover fails completely on the target 5G-AN due to the execution phase not completed successfully (i.e. missing NGAP HANDOVER NOTIFY), the (T-</w:t>
      </w:r>
      <w:proofErr w:type="gramStart"/>
      <w:r>
        <w:t>)AMF</w:t>
      </w:r>
      <w:proofErr w:type="gramEnd"/>
      <w:r>
        <w:t xml:space="preserve"> shall request the SMF to cancel the handover of the PDU session as described in clause 5.2.2.3.4.4.</w:t>
      </w:r>
    </w:p>
    <w:p w:rsidR="00F91E5D" w:rsidRPr="00F91E5D" w:rsidRDefault="00F91E5D" w:rsidP="00FE0052"/>
    <w:p w:rsidR="00B6189F" w:rsidRPr="003711C5" w:rsidRDefault="00B6189F" w:rsidP="00B6189F">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53FA4" w:rsidRDefault="00553FA4" w:rsidP="00B6189F">
      <w:pPr>
        <w:pStyle w:val="B1"/>
      </w:pPr>
    </w:p>
    <w:p w:rsidR="00553FA4" w:rsidRDefault="00553FA4" w:rsidP="00553FA4">
      <w:pPr>
        <w:pStyle w:val="5"/>
      </w:pPr>
      <w:r>
        <w:t>5.2.2.8.1</w:t>
      </w:r>
      <w:r>
        <w:tab/>
        <w:t>General</w:t>
      </w:r>
    </w:p>
    <w:p w:rsidR="00553FA4" w:rsidRDefault="00553FA4" w:rsidP="00553FA4">
      <w:r>
        <w:t>The Update service operation shall be used in HR roaming scenarios to:</w:t>
      </w:r>
    </w:p>
    <w:p w:rsidR="00553FA4" w:rsidRDefault="00553FA4" w:rsidP="00553FA4">
      <w:pPr>
        <w:pStyle w:val="B1"/>
      </w:pPr>
      <w:r>
        <w:t>-</w:t>
      </w:r>
      <w:r>
        <w:tab/>
        <w:t>update an individual PDU session in the H-SMF</w:t>
      </w:r>
      <w:r w:rsidRPr="00DE6B17">
        <w:t xml:space="preserve"> </w:t>
      </w:r>
      <w:r>
        <w:t>and/or provide the H-SMF with information received by the V-SMF in N1 SM signalling from the UE;</w:t>
      </w:r>
    </w:p>
    <w:p w:rsidR="00553FA4" w:rsidRDefault="00553FA4" w:rsidP="00553FA4">
      <w:pPr>
        <w:pStyle w:val="B1"/>
      </w:pPr>
      <w:r>
        <w:t>-</w:t>
      </w:r>
      <w:r>
        <w:tab/>
        <w:t>update an individual PDU session in the V-SMF and/or provide information necessary for the V-SMF to send N1 SM signalling to the UE.</w:t>
      </w:r>
    </w:p>
    <w:p w:rsidR="00553FA4" w:rsidRDefault="00553FA4" w:rsidP="00553FA4">
      <w:r>
        <w:t>It is invoked by the V-SMF in the following procedures:</w:t>
      </w:r>
    </w:p>
    <w:p w:rsidR="00553FA4" w:rsidRDefault="00553FA4" w:rsidP="00553FA4">
      <w:pPr>
        <w:pStyle w:val="B1"/>
      </w:pPr>
      <w:r>
        <w:t>-</w:t>
      </w:r>
      <w:r>
        <w:tab/>
        <w:t>UE or visited network requested PDU session modification (see clause 4.3.3.3 of 3GPP TS 23.502 [3]);</w:t>
      </w:r>
    </w:p>
    <w:p w:rsidR="00553FA4" w:rsidRDefault="00553FA4" w:rsidP="00553FA4">
      <w:pPr>
        <w:pStyle w:val="B1"/>
      </w:pPr>
      <w:r>
        <w:t>-</w:t>
      </w:r>
      <w:r>
        <w:tab/>
        <w:t>UE requested PDU session release (see clause 4.3.4.3 of 3GPP TS 23.502 [3]);</w:t>
      </w:r>
    </w:p>
    <w:p w:rsidR="00553FA4" w:rsidRDefault="00553FA4" w:rsidP="00553FA4">
      <w:pPr>
        <w:pStyle w:val="B1"/>
      </w:pPr>
      <w:r>
        <w:t>-</w:t>
      </w:r>
      <w:r>
        <w:tab/>
        <w:t>EPS to 5GS handover execution using N26 interface (see clause 4.11</w:t>
      </w:r>
      <w:r w:rsidRPr="009158B7">
        <w:t xml:space="preserve"> </w:t>
      </w:r>
      <w:r>
        <w:t>of 3GPP TS 23.502 [3]);</w:t>
      </w:r>
    </w:p>
    <w:p w:rsidR="00553FA4" w:rsidRDefault="00553FA4" w:rsidP="00553FA4">
      <w:pPr>
        <w:pStyle w:val="B1"/>
      </w:pPr>
      <w:r>
        <w:lastRenderedPageBreak/>
        <w:t>-</w:t>
      </w:r>
      <w:r>
        <w:tab/>
        <w:t>Handover between 3GPP and untrusted non-3GPP access procedures (see clause 4.9.2 of 3GPP TS 23.502 [3]), for a Home Routed PDU session, without AMF change or with target AMF in same PLMN;</w:t>
      </w:r>
    </w:p>
    <w:p w:rsidR="00553FA4" w:rsidRDefault="00553FA4" w:rsidP="00553FA4">
      <w:pPr>
        <w:pStyle w:val="B1"/>
      </w:pPr>
      <w:r>
        <w:t>-</w:t>
      </w:r>
      <w:r>
        <w:tab/>
        <w:t>All procedures requiring to provide the H-SMF with information received by the V-SMF in N1 SM signalling from the UE to the H-SMF.</w:t>
      </w:r>
    </w:p>
    <w:p w:rsidR="00553FA4" w:rsidRDefault="00553FA4" w:rsidP="00553FA4">
      <w:r>
        <w:t>It is invoked by the H-SMF in the following procedures:</w:t>
      </w:r>
    </w:p>
    <w:p w:rsidR="00553FA4" w:rsidRDefault="00553FA4" w:rsidP="00553FA4">
      <w:pPr>
        <w:pStyle w:val="B1"/>
      </w:pPr>
      <w:r>
        <w:t>-</w:t>
      </w:r>
      <w:r>
        <w:tab/>
        <w:t>Home network requested PDU session modification (see clause 4.3.3.3 of 3GPP TS 23.502 [3]);</w:t>
      </w:r>
    </w:p>
    <w:p w:rsidR="00553FA4" w:rsidRDefault="00553FA4" w:rsidP="00553FA4">
      <w:pPr>
        <w:pStyle w:val="B1"/>
      </w:pPr>
      <w:r>
        <w:t>-</w:t>
      </w:r>
      <w:r>
        <w:tab/>
        <w:t>Home network requested PDU session release (see clause 4.3.4.3 of 3GPP TS 23.502 [3]);</w:t>
      </w:r>
    </w:p>
    <w:p w:rsidR="00553FA4" w:rsidRDefault="00553FA4" w:rsidP="00553FA4">
      <w:pPr>
        <w:pStyle w:val="B1"/>
      </w:pPr>
      <w:r>
        <w:t>-</w:t>
      </w:r>
      <w:r>
        <w:tab/>
        <w:t>All procedures requiring to provide information necessary for the V-SMF to send N1 SM signalling to the UE;</w:t>
      </w:r>
    </w:p>
    <w:p w:rsidR="00553FA4" w:rsidRDefault="00553FA4" w:rsidP="00553FA4">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rsidR="00553FA4" w:rsidRDefault="00553FA4" w:rsidP="00553FA4">
      <w:pPr>
        <w:pStyle w:val="B1"/>
        <w:rPr>
          <w:ins w:id="11" w:author="Huawei" w:date="2019-10-31T15:17:00Z"/>
        </w:rPr>
      </w:pPr>
      <w:r>
        <w:t>-</w:t>
      </w:r>
      <w:r>
        <w:tab/>
        <w:t xml:space="preserve">Secondary authorization/authentication by </w:t>
      </w:r>
      <w:proofErr w:type="gramStart"/>
      <w:r>
        <w:t>an</w:t>
      </w:r>
      <w:proofErr w:type="gramEnd"/>
      <w:r>
        <w:t xml:space="preserve"> DN-AAA server (see clause 4.3.2.3 of </w:t>
      </w:r>
      <w:proofErr w:type="spellStart"/>
      <w:r>
        <w:t>of</w:t>
      </w:r>
      <w:proofErr w:type="spellEnd"/>
      <w:r>
        <w:t xml:space="preserve"> 3GPP TS 23.502 [3]).</w:t>
      </w:r>
    </w:p>
    <w:p w:rsidR="00553FA4" w:rsidRPr="00D93024" w:rsidRDefault="00553FA4" w:rsidP="00553FA4">
      <w:pPr>
        <w:pStyle w:val="B1"/>
      </w:pPr>
      <w:ins w:id="12" w:author="Huawei" w:date="2019-10-31T15:17:00Z">
        <w:r>
          <w:t>-</w:t>
        </w:r>
        <w:r>
          <w:tab/>
          <w:t xml:space="preserve">Secondary RAT Usage Data </w:t>
        </w:r>
        <w:proofErr w:type="gramStart"/>
        <w:r>
          <w:t>Reporting</w:t>
        </w:r>
        <w:proofErr w:type="gramEnd"/>
        <w:r>
          <w:t xml:space="preserve"> (see clause 4.21 of 3GPP TS 23.502 [3]).</w:t>
        </w:r>
      </w:ins>
    </w:p>
    <w:p w:rsidR="00553FA4" w:rsidRPr="00553FA4" w:rsidRDefault="00553FA4" w:rsidP="00553FA4"/>
    <w:p w:rsidR="00FE0052" w:rsidRPr="003711C5" w:rsidRDefault="00FE0052" w:rsidP="00FE005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A2126" w:rsidRDefault="00FA2126" w:rsidP="00FA2126">
      <w:pPr>
        <w:pStyle w:val="5"/>
        <w:rPr>
          <w:lang w:val="en-US"/>
        </w:rPr>
      </w:pPr>
      <w:bookmarkStart w:id="13" w:name="_GoBack"/>
      <w:bookmarkEnd w:id="13"/>
      <w:r>
        <w:rPr>
          <w:lang w:val="en-US"/>
        </w:rPr>
        <w:t>6.1.6.4.3</w:t>
      </w:r>
      <w:r>
        <w:rPr>
          <w:lang w:val="en-US"/>
        </w:rPr>
        <w:tab/>
        <w:t>N2 SM Information</w:t>
      </w:r>
    </w:p>
    <w:p w:rsidR="00FA2126" w:rsidRPr="00302A97" w:rsidRDefault="00FA2126" w:rsidP="00FA2126">
      <w:pPr>
        <w:rPr>
          <w:lang w:val="en-US"/>
        </w:rPr>
      </w:pPr>
      <w:r>
        <w:t xml:space="preserve">N2 SM Information shall encode NG Application Protocol (NGAP) IEs, as specified in clause 9.3 of 3GPP TS 38.413 [9] (ASN.1 encoded), using </w:t>
      </w:r>
      <w:r>
        <w:rPr>
          <w:lang w:val="en-US"/>
        </w:rPr>
        <w:t xml:space="preserve">the </w:t>
      </w:r>
      <w:r>
        <w:t>vnd.3gpp.ngap content-type.</w:t>
      </w:r>
    </w:p>
    <w:p w:rsidR="00FA2126" w:rsidRDefault="00FA2126" w:rsidP="00FA2126">
      <w:pPr>
        <w:rPr>
          <w:lang w:val="en-US"/>
        </w:rPr>
      </w:pPr>
      <w:r>
        <w:rPr>
          <w:lang w:val="en-US"/>
        </w:rPr>
        <w:t>N2 SM Information may encode any NGAP SMF related IE</w:t>
      </w:r>
      <w:r w:rsidRPr="006730A0">
        <w:rPr>
          <w:lang w:val="en-US"/>
        </w:rPr>
        <w:t xml:space="preserve"> </w:t>
      </w:r>
      <w:r>
        <w:rPr>
          <w:lang w:val="en-US"/>
        </w:rPr>
        <w:t>specified in 3GPP TS</w:t>
      </w:r>
      <w:r>
        <w:t> 38.413 [9], as summarized in T</w:t>
      </w:r>
      <w:r>
        <w:rPr>
          <w:lang w:val="en-US"/>
        </w:rPr>
        <w:t>able 6.1.6.4.3-1.</w:t>
      </w:r>
    </w:p>
    <w:p w:rsidR="00FA2126" w:rsidRDefault="00FA2126" w:rsidP="00FA2126">
      <w:pPr>
        <w:pStyle w:val="TH"/>
      </w:pPr>
      <w:r>
        <w:lastRenderedPageBreak/>
        <w:t>Table 6.1.6.4.3-1: N2 SM 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H"/>
            </w:pPr>
            <w:r>
              <w:t>N2 SM IE</w:t>
            </w:r>
          </w:p>
        </w:tc>
        <w:tc>
          <w:tcPr>
            <w:tcW w:w="971" w:type="pct"/>
            <w:tcBorders>
              <w:top w:val="single" w:sz="4" w:space="0" w:color="auto"/>
              <w:left w:val="single" w:sz="4" w:space="0" w:color="auto"/>
              <w:bottom w:val="single" w:sz="4" w:space="0" w:color="auto"/>
              <w:right w:val="single" w:sz="4" w:space="0" w:color="auto"/>
            </w:tcBorders>
            <w:hideMark/>
          </w:tcPr>
          <w:p w:rsidR="00FA2126" w:rsidRDefault="00FA2126" w:rsidP="00EF23B8">
            <w:pPr>
              <w:pStyle w:val="TAH"/>
            </w:pPr>
            <w:r>
              <w:t>Reference</w:t>
            </w:r>
          </w:p>
          <w:p w:rsidR="00FA2126" w:rsidRDefault="00FA2126" w:rsidP="00EF23B8">
            <w:pPr>
              <w:pStyle w:val="TAH"/>
            </w:pPr>
            <w:r>
              <w:t>(3GPP TS 38.413 [9])</w:t>
            </w:r>
          </w:p>
        </w:tc>
        <w:tc>
          <w:tcPr>
            <w:tcW w:w="2627" w:type="pct"/>
            <w:tcBorders>
              <w:top w:val="single" w:sz="4" w:space="0" w:color="auto"/>
              <w:left w:val="single" w:sz="4" w:space="0" w:color="auto"/>
              <w:bottom w:val="single" w:sz="4" w:space="0" w:color="auto"/>
              <w:right w:val="single" w:sz="4" w:space="0" w:color="auto"/>
            </w:tcBorders>
            <w:hideMark/>
          </w:tcPr>
          <w:p w:rsidR="00FA2126" w:rsidRDefault="00FA2126" w:rsidP="00EF23B8">
            <w:pPr>
              <w:pStyle w:val="TAH"/>
            </w:pPr>
            <w:r>
              <w:t>Related NGAP message</w:t>
            </w:r>
          </w:p>
        </w:tc>
      </w:tr>
      <w:tr w:rsidR="00FA2126" w:rsidRPr="00AC60A1"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 xml:space="preserve">PDU Session Resource Setup Request Transfer </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w:t>
            </w:r>
          </w:p>
        </w:tc>
        <w:tc>
          <w:tcPr>
            <w:tcW w:w="2627" w:type="pct"/>
            <w:tcBorders>
              <w:top w:val="single" w:sz="4" w:space="0" w:color="auto"/>
              <w:left w:val="single" w:sz="4" w:space="0" w:color="auto"/>
              <w:bottom w:val="single" w:sz="4" w:space="0" w:color="auto"/>
              <w:right w:val="single" w:sz="4" w:space="0" w:color="auto"/>
            </w:tcBorders>
          </w:tcPr>
          <w:p w:rsidR="00FA2126" w:rsidRDefault="00FA2126" w:rsidP="00EF23B8">
            <w:pPr>
              <w:pStyle w:val="TAL"/>
              <w:rPr>
                <w:lang w:val="en-US"/>
              </w:rPr>
            </w:pPr>
            <w:r>
              <w:rPr>
                <w:lang w:val="en-US"/>
              </w:rPr>
              <w:t>PDU Session Resource Setup Request</w:t>
            </w:r>
          </w:p>
          <w:p w:rsidR="00FA2126" w:rsidRDefault="00FA2126" w:rsidP="00EF23B8">
            <w:pPr>
              <w:pStyle w:val="TAL"/>
              <w:rPr>
                <w:lang w:val="en-US"/>
              </w:rPr>
            </w:pPr>
            <w:r>
              <w:rPr>
                <w:lang w:val="en-US"/>
              </w:rPr>
              <w:t>Initial Context Setup Request</w:t>
            </w:r>
          </w:p>
          <w:p w:rsidR="00FA2126" w:rsidRPr="00AC60A1" w:rsidRDefault="00FA2126" w:rsidP="00EF23B8">
            <w:pPr>
              <w:pStyle w:val="TAL"/>
              <w:rPr>
                <w:lang w:val="en-US"/>
              </w:rPr>
            </w:pPr>
            <w:r>
              <w:rPr>
                <w:lang w:val="en-US"/>
              </w:rPr>
              <w:t>Handover Request</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PDU Session Resource Setup Response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9.3.4.2</w:t>
            </w:r>
          </w:p>
        </w:tc>
        <w:tc>
          <w:tcPr>
            <w:tcW w:w="2627" w:type="pct"/>
            <w:tcBorders>
              <w:top w:val="single" w:sz="4" w:space="0" w:color="auto"/>
              <w:left w:val="single" w:sz="4" w:space="0" w:color="auto"/>
              <w:bottom w:val="single" w:sz="4" w:space="0" w:color="auto"/>
              <w:right w:val="single" w:sz="4" w:space="0" w:color="auto"/>
            </w:tcBorders>
          </w:tcPr>
          <w:p w:rsidR="00FA2126" w:rsidRDefault="00FA2126" w:rsidP="00EF23B8">
            <w:pPr>
              <w:pStyle w:val="TAL"/>
              <w:rPr>
                <w:lang w:val="en-US"/>
              </w:rPr>
            </w:pPr>
            <w:r>
              <w:rPr>
                <w:lang w:val="en-US"/>
              </w:rPr>
              <w:t>PDU Session Resource Setup Response</w:t>
            </w:r>
          </w:p>
          <w:p w:rsidR="00FA2126" w:rsidRPr="00975C68" w:rsidRDefault="00FA2126" w:rsidP="00EF23B8">
            <w:pPr>
              <w:pStyle w:val="TAL"/>
              <w:rPr>
                <w:lang w:val="fr-FR"/>
              </w:rPr>
            </w:pPr>
            <w:r>
              <w:rPr>
                <w:lang w:val="en-US"/>
              </w:rPr>
              <w:t>Initial Context Setup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PDU Session Resource Setup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9.3.4.16</w:t>
            </w:r>
          </w:p>
        </w:tc>
        <w:tc>
          <w:tcPr>
            <w:tcW w:w="2627" w:type="pct"/>
            <w:tcBorders>
              <w:top w:val="single" w:sz="4" w:space="0" w:color="auto"/>
              <w:left w:val="single" w:sz="4" w:space="0" w:color="auto"/>
              <w:bottom w:val="single" w:sz="4" w:space="0" w:color="auto"/>
              <w:right w:val="single" w:sz="4" w:space="0" w:color="auto"/>
            </w:tcBorders>
          </w:tcPr>
          <w:p w:rsidR="00FA2126" w:rsidRDefault="00FA2126" w:rsidP="00EF23B8">
            <w:pPr>
              <w:pStyle w:val="TAL"/>
              <w:rPr>
                <w:lang w:val="en-US"/>
              </w:rPr>
            </w:pPr>
            <w:r>
              <w:rPr>
                <w:lang w:val="en-US"/>
              </w:rPr>
              <w:t>PDU Session Resource Setup Response</w:t>
            </w:r>
          </w:p>
          <w:p w:rsidR="00FA2126" w:rsidRPr="00975C68" w:rsidRDefault="00FA2126" w:rsidP="00EF23B8">
            <w:pPr>
              <w:pStyle w:val="TAL"/>
              <w:rPr>
                <w:lang w:val="fr-FR"/>
              </w:rPr>
            </w:pPr>
            <w:r>
              <w:rPr>
                <w:lang w:val="en-US"/>
              </w:rPr>
              <w:t>Initial Context Setup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Release Command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9.3.4.12</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Release Command</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Release Response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9.3.4.21</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Release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sidRPr="00910D27">
              <w:rPr>
                <w:rFonts w:cs="Arial"/>
                <w:bCs/>
                <w:iCs/>
                <w:lang w:eastAsia="ja-JP"/>
              </w:rPr>
              <w:t xml:space="preserve">PDU Session </w:t>
            </w:r>
            <w:r w:rsidRPr="00AD7C34">
              <w:rPr>
                <w:rFonts w:cs="Arial"/>
                <w:bCs/>
                <w:iCs/>
                <w:lang w:eastAsia="ja-JP"/>
              </w:rPr>
              <w:t xml:space="preserve">Resource </w:t>
            </w:r>
            <w:r w:rsidRPr="00910D27">
              <w:rPr>
                <w:rFonts w:cs="Arial" w:hint="eastAsia"/>
                <w:bCs/>
                <w:iCs/>
                <w:lang w:eastAsia="ja-JP"/>
              </w:rPr>
              <w:t>Modify</w:t>
            </w:r>
            <w:r w:rsidRPr="00910D27">
              <w:rPr>
                <w:rFonts w:cs="Arial"/>
                <w:bCs/>
                <w:iCs/>
                <w:lang w:eastAsia="ja-JP"/>
              </w:rPr>
              <w:t xml:space="preserve"> Request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9.3.4.3</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Request</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Modify Response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9.3.4.4</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PDU Session Resource Modify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9.3.4.17</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Response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Notify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9.3.4.5</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Notify</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PDU Session Resource Notify Released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9.3.4.13</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Notify</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Modify Indication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9.3.4.6</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Indication</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rFonts w:cs="Arial"/>
                <w:bCs/>
                <w:iCs/>
                <w:lang w:eastAsia="ja-JP"/>
              </w:rPr>
              <w:t>PDU Session Resource Modify Confirm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9.3.4.7</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PDU Session Resource Modify Confirm</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Path Switch Request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9.3.4.8</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Path Switch Request</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Path Switch Request Setup Failed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9.3.4.15</w:t>
            </w:r>
          </w:p>
        </w:tc>
        <w:tc>
          <w:tcPr>
            <w:tcW w:w="2627" w:type="pct"/>
            <w:tcBorders>
              <w:top w:val="single" w:sz="4" w:space="0" w:color="auto"/>
              <w:left w:val="single" w:sz="4" w:space="0" w:color="auto"/>
              <w:bottom w:val="single" w:sz="4" w:space="0" w:color="auto"/>
              <w:right w:val="single" w:sz="4" w:space="0" w:color="auto"/>
            </w:tcBorders>
          </w:tcPr>
          <w:p w:rsidR="00FA2126" w:rsidRPr="007D758D" w:rsidRDefault="00FA2126" w:rsidP="00EF23B8">
            <w:pPr>
              <w:pStyle w:val="TAL"/>
              <w:rPr>
                <w:lang w:val="en-US"/>
              </w:rPr>
            </w:pPr>
            <w:r>
              <w:rPr>
                <w:lang w:val="en-US"/>
              </w:rPr>
              <w:t>Path Switch Request</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Path Switch Request Acknowledge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9.3.4.9</w:t>
            </w:r>
          </w:p>
        </w:tc>
        <w:tc>
          <w:tcPr>
            <w:tcW w:w="2627" w:type="pct"/>
            <w:tcBorders>
              <w:top w:val="single" w:sz="4" w:space="0" w:color="auto"/>
              <w:left w:val="single" w:sz="4" w:space="0" w:color="auto"/>
              <w:bottom w:val="single" w:sz="4" w:space="0" w:color="auto"/>
              <w:right w:val="single" w:sz="4" w:space="0" w:color="auto"/>
            </w:tcBorders>
          </w:tcPr>
          <w:p w:rsidR="00FA2126" w:rsidRPr="007D758D" w:rsidRDefault="00FA2126" w:rsidP="00EF23B8">
            <w:pPr>
              <w:pStyle w:val="TAL"/>
              <w:rPr>
                <w:lang w:val="en-US"/>
              </w:rPr>
            </w:pPr>
            <w:r>
              <w:rPr>
                <w:lang w:val="en-US"/>
              </w:rPr>
              <w:t>Path Switch Request Acknowledge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Path Switch Request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9.3.4.20</w:t>
            </w:r>
          </w:p>
        </w:tc>
        <w:tc>
          <w:tcPr>
            <w:tcW w:w="2627" w:type="pct"/>
            <w:tcBorders>
              <w:top w:val="single" w:sz="4" w:space="0" w:color="auto"/>
              <w:left w:val="single" w:sz="4" w:space="0" w:color="auto"/>
              <w:bottom w:val="single" w:sz="4" w:space="0" w:color="auto"/>
              <w:right w:val="single" w:sz="4" w:space="0" w:color="auto"/>
            </w:tcBorders>
          </w:tcPr>
          <w:p w:rsidR="00FA2126" w:rsidRDefault="00FA2126" w:rsidP="00EF23B8">
            <w:pPr>
              <w:pStyle w:val="TAL"/>
              <w:rPr>
                <w:lang w:val="en-US"/>
              </w:rPr>
            </w:pPr>
            <w:r>
              <w:rPr>
                <w:lang w:val="en-US"/>
              </w:rPr>
              <w:t>Path Switch Request Acknowledge</w:t>
            </w:r>
          </w:p>
          <w:p w:rsidR="00FA2126" w:rsidRPr="00975C68" w:rsidRDefault="00FA2126" w:rsidP="00EF23B8">
            <w:pPr>
              <w:pStyle w:val="TAL"/>
              <w:rPr>
                <w:lang w:val="en-US"/>
              </w:rPr>
            </w:pPr>
            <w:r>
              <w:rPr>
                <w:lang w:val="en-US"/>
              </w:rPr>
              <w:t>Path Switch Request Failure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sidRPr="00646BBE">
              <w:rPr>
                <w:rFonts w:cs="Arial"/>
                <w:bCs/>
                <w:iCs/>
                <w:lang w:eastAsia="ja-JP"/>
              </w:rPr>
              <w:t>Handover Required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9.3.4.14</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Required</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rPr>
                <w:lang w:eastAsia="ja-JP"/>
              </w:rPr>
              <w:t>Handover Request Acknowledge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9.3.4.11</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Request Acknowledge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Handover Resource Allocation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9.3.4.19</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Request Acknowledge</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Handover Command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9.3.4.10</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Command</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Handover Preparation Unsuccessful Transfer</w:t>
            </w:r>
          </w:p>
        </w:tc>
        <w:tc>
          <w:tcPr>
            <w:tcW w:w="971" w:type="pct"/>
            <w:tcBorders>
              <w:top w:val="single" w:sz="4" w:space="0" w:color="auto"/>
              <w:left w:val="single" w:sz="4" w:space="0" w:color="auto"/>
              <w:bottom w:val="single" w:sz="4" w:space="0" w:color="auto"/>
              <w:right w:val="single" w:sz="4" w:space="0" w:color="auto"/>
            </w:tcBorders>
          </w:tcPr>
          <w:p w:rsidR="00FA2126" w:rsidRDefault="00FA2126" w:rsidP="00EF23B8">
            <w:pPr>
              <w:pStyle w:val="TAC"/>
            </w:pPr>
            <w:r>
              <w:t>9.3.4.18</w:t>
            </w:r>
          </w:p>
        </w:tc>
        <w:tc>
          <w:tcPr>
            <w:tcW w:w="2627" w:type="pct"/>
            <w:tcBorders>
              <w:top w:val="single" w:sz="4" w:space="0" w:color="auto"/>
              <w:left w:val="single" w:sz="4" w:space="0" w:color="auto"/>
              <w:bottom w:val="single" w:sz="4" w:space="0" w:color="auto"/>
              <w:right w:val="single" w:sz="4" w:space="0" w:color="auto"/>
            </w:tcBorders>
          </w:tcPr>
          <w:p w:rsidR="00FA2126" w:rsidRPr="00975C68" w:rsidRDefault="00FA2126" w:rsidP="00EF23B8">
            <w:pPr>
              <w:pStyle w:val="TAL"/>
              <w:rPr>
                <w:lang w:val="en-US"/>
              </w:rPr>
            </w:pPr>
            <w:r>
              <w:rPr>
                <w:lang w:val="en-US"/>
              </w:rPr>
              <w:t>Handover Command</w:t>
            </w:r>
          </w:p>
        </w:tc>
      </w:tr>
      <w:tr w:rsidR="00FA2126" w:rsidRPr="00975C68" w:rsidTr="00EF23B8">
        <w:trPr>
          <w:jc w:val="center"/>
        </w:trPr>
        <w:tc>
          <w:tcPr>
            <w:tcW w:w="1402" w:type="pct"/>
            <w:tcBorders>
              <w:top w:val="single" w:sz="4" w:space="0" w:color="auto"/>
              <w:left w:val="single" w:sz="4" w:space="0" w:color="auto"/>
              <w:bottom w:val="single" w:sz="4" w:space="0" w:color="auto"/>
              <w:right w:val="single" w:sz="4" w:space="0" w:color="auto"/>
            </w:tcBorders>
          </w:tcPr>
          <w:p w:rsidR="00FA2126" w:rsidDel="00106F03" w:rsidRDefault="00FA2126" w:rsidP="00EF23B8">
            <w:pPr>
              <w:pStyle w:val="TAC"/>
              <w:rPr>
                <w:lang w:eastAsia="ja-JP"/>
              </w:rPr>
            </w:pPr>
            <w:r>
              <w:rPr>
                <w:lang w:eastAsia="ja-JP"/>
              </w:rPr>
              <w:t>Secondary RAT Data Usage Report Transfer</w:t>
            </w:r>
          </w:p>
        </w:tc>
        <w:tc>
          <w:tcPr>
            <w:tcW w:w="971" w:type="pct"/>
            <w:tcBorders>
              <w:top w:val="single" w:sz="4" w:space="0" w:color="auto"/>
              <w:left w:val="single" w:sz="4" w:space="0" w:color="auto"/>
              <w:bottom w:val="single" w:sz="4" w:space="0" w:color="auto"/>
              <w:right w:val="single" w:sz="4" w:space="0" w:color="auto"/>
            </w:tcBorders>
          </w:tcPr>
          <w:p w:rsidR="00FA2126" w:rsidDel="00106F03" w:rsidRDefault="00FA2126" w:rsidP="00EF23B8">
            <w:pPr>
              <w:pStyle w:val="TAC"/>
            </w:pPr>
            <w:r>
              <w:t>9.3.4.23</w:t>
            </w:r>
          </w:p>
        </w:tc>
        <w:tc>
          <w:tcPr>
            <w:tcW w:w="2627" w:type="pct"/>
            <w:tcBorders>
              <w:top w:val="single" w:sz="4" w:space="0" w:color="auto"/>
              <w:left w:val="single" w:sz="4" w:space="0" w:color="auto"/>
              <w:bottom w:val="single" w:sz="4" w:space="0" w:color="auto"/>
              <w:right w:val="single" w:sz="4" w:space="0" w:color="auto"/>
            </w:tcBorders>
          </w:tcPr>
          <w:p w:rsidR="00FA2126" w:rsidDel="00106F03" w:rsidRDefault="00FA2126" w:rsidP="00EF23B8">
            <w:pPr>
              <w:pStyle w:val="TAL"/>
              <w:rPr>
                <w:lang w:val="en-US"/>
              </w:rPr>
            </w:pPr>
            <w:r>
              <w:rPr>
                <w:lang w:val="en-US"/>
              </w:rPr>
              <w:t>Secondary RAT Data Usage Report</w:t>
            </w:r>
            <w:del w:id="14" w:author="Huawei" w:date="2019-10-31T15:18:00Z">
              <w:r w:rsidDel="00FA2126">
                <w:rPr>
                  <w:lang w:val="en-US"/>
                </w:rPr>
                <w:delText xml:space="preserve"> Transfer</w:delText>
              </w:r>
            </w:del>
          </w:p>
        </w:tc>
      </w:tr>
    </w:tbl>
    <w:p w:rsidR="00FA2126" w:rsidRDefault="00FA2126" w:rsidP="00FA2126">
      <w:pPr>
        <w:rPr>
          <w:lang w:val="en-US"/>
        </w:rPr>
      </w:pPr>
    </w:p>
    <w:p w:rsidR="00FA2126" w:rsidRPr="00FE0052" w:rsidRDefault="00FA2126" w:rsidP="00D75068"/>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0D05"/>
    <w:rsid w:val="000C6598"/>
    <w:rsid w:val="00143852"/>
    <w:rsid w:val="00145D43"/>
    <w:rsid w:val="00163F9F"/>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3193F"/>
    <w:rsid w:val="003609EF"/>
    <w:rsid w:val="0036231A"/>
    <w:rsid w:val="003648B6"/>
    <w:rsid w:val="00374DD4"/>
    <w:rsid w:val="003E1A36"/>
    <w:rsid w:val="00410371"/>
    <w:rsid w:val="004242F1"/>
    <w:rsid w:val="004425B1"/>
    <w:rsid w:val="004A6EE4"/>
    <w:rsid w:val="004B75B7"/>
    <w:rsid w:val="004E1669"/>
    <w:rsid w:val="0051580D"/>
    <w:rsid w:val="005214D7"/>
    <w:rsid w:val="00547111"/>
    <w:rsid w:val="00553FA4"/>
    <w:rsid w:val="00570453"/>
    <w:rsid w:val="00592D74"/>
    <w:rsid w:val="005E2C44"/>
    <w:rsid w:val="00621188"/>
    <w:rsid w:val="006257ED"/>
    <w:rsid w:val="00695808"/>
    <w:rsid w:val="006A3253"/>
    <w:rsid w:val="006B46FB"/>
    <w:rsid w:val="006E21FB"/>
    <w:rsid w:val="00704070"/>
    <w:rsid w:val="00792342"/>
    <w:rsid w:val="007977A8"/>
    <w:rsid w:val="007B512A"/>
    <w:rsid w:val="007C2097"/>
    <w:rsid w:val="007D6A07"/>
    <w:rsid w:val="007F7259"/>
    <w:rsid w:val="0080262F"/>
    <w:rsid w:val="008040A8"/>
    <w:rsid w:val="0082044D"/>
    <w:rsid w:val="008279FA"/>
    <w:rsid w:val="008626E7"/>
    <w:rsid w:val="00866E82"/>
    <w:rsid w:val="00870EE7"/>
    <w:rsid w:val="008863B9"/>
    <w:rsid w:val="008A45A6"/>
    <w:rsid w:val="008E232D"/>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189F"/>
    <w:rsid w:val="00B67B97"/>
    <w:rsid w:val="00B968C8"/>
    <w:rsid w:val="00BA3EC5"/>
    <w:rsid w:val="00BA51D9"/>
    <w:rsid w:val="00BB5DFC"/>
    <w:rsid w:val="00BD279D"/>
    <w:rsid w:val="00BD6BB8"/>
    <w:rsid w:val="00C06C90"/>
    <w:rsid w:val="00C66BA2"/>
    <w:rsid w:val="00C924DF"/>
    <w:rsid w:val="00C95985"/>
    <w:rsid w:val="00CA1C73"/>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B09B7"/>
    <w:rsid w:val="00EE7D7C"/>
    <w:rsid w:val="00EF498B"/>
    <w:rsid w:val="00F25D98"/>
    <w:rsid w:val="00F300FB"/>
    <w:rsid w:val="00F91E5D"/>
    <w:rsid w:val="00FA2126"/>
    <w:rsid w:val="00FB6386"/>
    <w:rsid w:val="00FE0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rsid w:val="004425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847EE-DDCA-4611-8A24-AE1E18FC7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6</Pages>
  <Words>2097</Words>
  <Characters>11120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1900-01-01T08:00:00Z</cp:lastPrinted>
  <dcterms:created xsi:type="dcterms:W3CDTF">2018-11-05T09:14:00Z</dcterms:created>
  <dcterms:modified xsi:type="dcterms:W3CDTF">2019-10-31T07:18:00Z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